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AE59" w14:textId="77777777" w:rsidR="001D1662" w:rsidRPr="008719D3" w:rsidRDefault="00810F52" w:rsidP="00004AC0">
      <w:pPr>
        <w:pStyle w:val="berschrift1"/>
        <w:spacing w:before="0"/>
        <w:rPr>
          <w:sz w:val="28"/>
        </w:rPr>
      </w:pPr>
      <w:r w:rsidRPr="008719D3">
        <w:rPr>
          <w:sz w:val="28"/>
        </w:rPr>
        <w:t>Übersicht: Wortarten</w:t>
      </w:r>
    </w:p>
    <w:tbl>
      <w:tblPr>
        <w:tblStyle w:val="Tabellenraster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939"/>
        <w:gridCol w:w="4865"/>
        <w:gridCol w:w="2835"/>
      </w:tblGrid>
      <w:tr w:rsidR="00810F52" w14:paraId="0B80F88D" w14:textId="77777777" w:rsidTr="00563BBD">
        <w:tc>
          <w:tcPr>
            <w:tcW w:w="675" w:type="dxa"/>
          </w:tcPr>
          <w:p w14:paraId="49207F59" w14:textId="77777777" w:rsidR="00810F52" w:rsidRDefault="00810F52" w:rsidP="00A838AB">
            <w:pPr>
              <w:spacing w:line="276" w:lineRule="auto"/>
            </w:pPr>
          </w:p>
        </w:tc>
        <w:tc>
          <w:tcPr>
            <w:tcW w:w="1939" w:type="dxa"/>
          </w:tcPr>
          <w:p w14:paraId="7EC24C33" w14:textId="77777777" w:rsidR="00810F52" w:rsidRPr="00A838AB" w:rsidRDefault="00810F52" w:rsidP="00A838AB">
            <w:pPr>
              <w:spacing w:line="276" w:lineRule="auto"/>
              <w:jc w:val="center"/>
              <w:rPr>
                <w:b/>
              </w:rPr>
            </w:pPr>
            <w:r w:rsidRPr="00A838AB">
              <w:rPr>
                <w:b/>
              </w:rPr>
              <w:t>Name</w:t>
            </w:r>
          </w:p>
        </w:tc>
        <w:tc>
          <w:tcPr>
            <w:tcW w:w="4865" w:type="dxa"/>
          </w:tcPr>
          <w:p w14:paraId="7EF23CAE" w14:textId="77777777" w:rsidR="00810F52" w:rsidRPr="00A838AB" w:rsidRDefault="00810F52" w:rsidP="00A838AB">
            <w:pPr>
              <w:spacing w:line="276" w:lineRule="auto"/>
              <w:jc w:val="center"/>
              <w:rPr>
                <w:b/>
              </w:rPr>
            </w:pPr>
            <w:r w:rsidRPr="00A838AB">
              <w:rPr>
                <w:b/>
              </w:rPr>
              <w:t>Eigenschaft</w:t>
            </w:r>
          </w:p>
        </w:tc>
        <w:tc>
          <w:tcPr>
            <w:tcW w:w="2835" w:type="dxa"/>
          </w:tcPr>
          <w:p w14:paraId="2E0EDEAA" w14:textId="77777777" w:rsidR="00810F52" w:rsidRPr="00A838AB" w:rsidRDefault="00810F52" w:rsidP="00A838AB">
            <w:pPr>
              <w:spacing w:line="276" w:lineRule="auto"/>
              <w:jc w:val="center"/>
              <w:rPr>
                <w:b/>
              </w:rPr>
            </w:pPr>
            <w:r w:rsidRPr="00A838AB">
              <w:rPr>
                <w:b/>
              </w:rPr>
              <w:t>Beispiel</w:t>
            </w:r>
          </w:p>
        </w:tc>
      </w:tr>
      <w:tr w:rsidR="00A3589A" w14:paraId="2FA31B32" w14:textId="77777777" w:rsidTr="00563BBD">
        <w:tc>
          <w:tcPr>
            <w:tcW w:w="675" w:type="dxa"/>
            <w:vMerge w:val="restart"/>
            <w:textDirection w:val="btLr"/>
          </w:tcPr>
          <w:p w14:paraId="6DCBF610" w14:textId="77777777" w:rsidR="00A3589A" w:rsidRPr="00A3589A" w:rsidRDefault="00A3589A" w:rsidP="00A838AB">
            <w:pPr>
              <w:spacing w:line="276" w:lineRule="auto"/>
              <w:ind w:left="113" w:right="113"/>
              <w:jc w:val="center"/>
              <w:rPr>
                <w:b/>
              </w:rPr>
            </w:pPr>
            <w:r w:rsidRPr="00A3589A">
              <w:rPr>
                <w:b/>
              </w:rPr>
              <w:t>flektierbar</w:t>
            </w:r>
          </w:p>
        </w:tc>
        <w:tc>
          <w:tcPr>
            <w:tcW w:w="1939" w:type="dxa"/>
          </w:tcPr>
          <w:p w14:paraId="44ABB089" w14:textId="77777777" w:rsidR="00A3589A" w:rsidRDefault="00A3589A" w:rsidP="00001257">
            <w:pPr>
              <w:spacing w:line="240" w:lineRule="auto"/>
              <w:rPr>
                <w:b/>
              </w:rPr>
            </w:pPr>
            <w:r w:rsidRPr="00A838AB">
              <w:rPr>
                <w:b/>
              </w:rPr>
              <w:t>Verb</w:t>
            </w:r>
          </w:p>
          <w:p w14:paraId="09A040D4" w14:textId="77777777" w:rsidR="00751469" w:rsidRPr="00751469" w:rsidRDefault="00751469" w:rsidP="00001257">
            <w:pPr>
              <w:spacing w:line="240" w:lineRule="auto"/>
              <w:rPr>
                <w:b/>
                <w:sz w:val="8"/>
              </w:rPr>
            </w:pPr>
          </w:p>
          <w:p w14:paraId="63E3BC50" w14:textId="77777777" w:rsidR="00A3589A" w:rsidRDefault="00A3589A" w:rsidP="00751469">
            <w:pPr>
              <w:spacing w:before="0" w:after="0" w:line="240" w:lineRule="auto"/>
              <w:ind w:left="176"/>
            </w:pPr>
            <w:r>
              <w:t>a) starkes</w:t>
            </w:r>
          </w:p>
          <w:p w14:paraId="32BC24DA" w14:textId="77777777" w:rsidR="005D6B45" w:rsidRDefault="00A3589A" w:rsidP="00751469">
            <w:pPr>
              <w:spacing w:before="0" w:after="0" w:line="240" w:lineRule="auto"/>
              <w:ind w:left="176"/>
            </w:pPr>
            <w:r>
              <w:t>b) schwaches</w:t>
            </w:r>
          </w:p>
          <w:p w14:paraId="76DE8639" w14:textId="77777777" w:rsidR="004D6653" w:rsidRDefault="004D6653" w:rsidP="00751469">
            <w:pPr>
              <w:spacing w:before="0" w:after="0" w:line="240" w:lineRule="auto"/>
              <w:ind w:left="176"/>
            </w:pPr>
            <w:r>
              <w:t>c) reflexives</w:t>
            </w:r>
          </w:p>
          <w:p w14:paraId="51D04067" w14:textId="77777777" w:rsidR="00751469" w:rsidRPr="00751469" w:rsidRDefault="00751469" w:rsidP="00751469">
            <w:pPr>
              <w:spacing w:after="0" w:line="240" w:lineRule="auto"/>
              <w:rPr>
                <w:b/>
                <w:sz w:val="18"/>
              </w:rPr>
            </w:pPr>
            <w:r w:rsidRPr="004176FB">
              <w:t>I) Vollverb</w:t>
            </w:r>
          </w:p>
          <w:p w14:paraId="3D438776" w14:textId="77777777" w:rsidR="004176FB" w:rsidRDefault="004176FB" w:rsidP="005D6B45">
            <w:pPr>
              <w:spacing w:before="0" w:after="0" w:line="240" w:lineRule="auto"/>
            </w:pPr>
            <w:r>
              <w:t>II) Modalverb</w:t>
            </w:r>
          </w:p>
          <w:p w14:paraId="62B07DC0" w14:textId="77777777" w:rsidR="004176FB" w:rsidRPr="00005D1C" w:rsidRDefault="004176FB" w:rsidP="005D6B45">
            <w:pPr>
              <w:spacing w:before="0" w:after="0" w:line="240" w:lineRule="auto"/>
            </w:pPr>
            <w:r>
              <w:t>III) Hilfsverb</w:t>
            </w:r>
          </w:p>
        </w:tc>
        <w:tc>
          <w:tcPr>
            <w:tcW w:w="4865" w:type="dxa"/>
          </w:tcPr>
          <w:p w14:paraId="27D51E52" w14:textId="77777777" w:rsidR="00A3589A" w:rsidRDefault="00A3589A" w:rsidP="00001257">
            <w:pPr>
              <w:pStyle w:val="Listenabsatz"/>
              <w:numPr>
                <w:ilvl w:val="0"/>
                <w:numId w:val="1"/>
              </w:numPr>
              <w:spacing w:line="240" w:lineRule="auto"/>
              <w:ind w:left="317"/>
            </w:pPr>
            <w:r>
              <w:t xml:space="preserve">beschreibt </w:t>
            </w:r>
            <w:r w:rsidRPr="002A0F48">
              <w:rPr>
                <w:b/>
              </w:rPr>
              <w:t>Tätigkeiten/ Vorgänge</w:t>
            </w:r>
          </w:p>
          <w:p w14:paraId="35F8F506" w14:textId="77777777" w:rsidR="00A3589A" w:rsidRDefault="00A3589A" w:rsidP="00751469">
            <w:pPr>
              <w:pStyle w:val="Listenabsatz"/>
              <w:numPr>
                <w:ilvl w:val="0"/>
                <w:numId w:val="1"/>
              </w:numPr>
              <w:spacing w:after="0" w:line="240" w:lineRule="auto"/>
              <w:ind w:left="317"/>
            </w:pPr>
            <w:r>
              <w:t xml:space="preserve">wird </w:t>
            </w:r>
            <w:r w:rsidRPr="00597AE9">
              <w:rPr>
                <w:b/>
              </w:rPr>
              <w:t>konjugiert</w:t>
            </w:r>
            <w:r>
              <w:t xml:space="preserve"> (Person, Tempus etc.)</w:t>
            </w:r>
          </w:p>
          <w:p w14:paraId="2ADCBABA" w14:textId="77777777" w:rsidR="00A3589A" w:rsidRDefault="00A3589A" w:rsidP="005D6B45">
            <w:pPr>
              <w:spacing w:before="0" w:after="0" w:line="240" w:lineRule="auto"/>
            </w:pPr>
            <w:r>
              <w:t>a) Wortstamm ändert sich</w:t>
            </w:r>
          </w:p>
          <w:p w14:paraId="70F43959" w14:textId="77777777" w:rsidR="00A3589A" w:rsidRDefault="00A3589A" w:rsidP="005D6B45">
            <w:pPr>
              <w:spacing w:before="0" w:after="0" w:line="240" w:lineRule="auto"/>
              <w:rPr>
                <w:sz w:val="22"/>
              </w:rPr>
            </w:pPr>
            <w:r>
              <w:t xml:space="preserve">b) Wortstamm bleibt gleich </w:t>
            </w:r>
            <w:r w:rsidRPr="00B4229E">
              <w:rPr>
                <w:sz w:val="22"/>
              </w:rPr>
              <w:t>(-</w:t>
            </w:r>
            <w:proofErr w:type="spellStart"/>
            <w:r w:rsidRPr="00B4229E">
              <w:rPr>
                <w:sz w:val="22"/>
              </w:rPr>
              <w:t>te</w:t>
            </w:r>
            <w:proofErr w:type="spellEnd"/>
            <w:r w:rsidRPr="00B4229E">
              <w:rPr>
                <w:sz w:val="22"/>
              </w:rPr>
              <w:t xml:space="preserve"> im Präteritum)</w:t>
            </w:r>
          </w:p>
          <w:p w14:paraId="64490BFB" w14:textId="77777777" w:rsidR="004D6653" w:rsidRPr="004D6653" w:rsidRDefault="004D6653" w:rsidP="005D6B45">
            <w:pPr>
              <w:spacing w:before="0" w:after="0" w:line="240" w:lineRule="auto"/>
            </w:pPr>
            <w:r w:rsidRPr="004D6653">
              <w:t>c) bezieht sich auf das Subjekt zurück</w:t>
            </w:r>
          </w:p>
          <w:p w14:paraId="615D97BD" w14:textId="77777777" w:rsidR="00751469" w:rsidRPr="00563BBD" w:rsidRDefault="00751469" w:rsidP="005D6B45">
            <w:pPr>
              <w:spacing w:before="0" w:after="0" w:line="240" w:lineRule="auto"/>
              <w:rPr>
                <w:sz w:val="10"/>
              </w:rPr>
            </w:pPr>
          </w:p>
          <w:p w14:paraId="5E931BA7" w14:textId="77777777" w:rsidR="00751469" w:rsidRPr="00563BBD" w:rsidRDefault="00751469" w:rsidP="005D6B45">
            <w:pPr>
              <w:spacing w:before="0" w:after="0" w:line="240" w:lineRule="auto"/>
            </w:pPr>
            <w:r w:rsidRPr="00563BBD">
              <w:t xml:space="preserve">I) </w:t>
            </w:r>
            <w:r w:rsidR="00563BBD" w:rsidRPr="00563BBD">
              <w:t>kann allein das Prädikat bilden (</w:t>
            </w:r>
            <w:r w:rsidR="00563BBD" w:rsidRPr="00563BBD">
              <w:rPr>
                <w:rFonts w:cs="Calibri"/>
              </w:rPr>
              <w:t>≠</w:t>
            </w:r>
            <w:r w:rsidR="00563BBD" w:rsidRPr="00563BBD">
              <w:t xml:space="preserve"> II, III)</w:t>
            </w:r>
          </w:p>
          <w:p w14:paraId="4C98C862" w14:textId="77777777" w:rsidR="00751469" w:rsidRPr="00563BBD" w:rsidRDefault="00751469" w:rsidP="005D6B45">
            <w:pPr>
              <w:spacing w:before="0" w:after="0" w:line="240" w:lineRule="auto"/>
            </w:pPr>
            <w:r w:rsidRPr="00563BBD">
              <w:t>II) verändern die Aussage eines Vollverbs</w:t>
            </w:r>
          </w:p>
          <w:p w14:paraId="1C4C34F7" w14:textId="77777777" w:rsidR="00751469" w:rsidRDefault="00751469" w:rsidP="00563BBD">
            <w:pPr>
              <w:spacing w:before="0" w:after="0" w:line="240" w:lineRule="auto"/>
              <w:ind w:right="-72"/>
            </w:pPr>
            <w:r w:rsidRPr="00563BBD">
              <w:t xml:space="preserve">III) </w:t>
            </w:r>
            <w:r w:rsidR="00E329FB" w:rsidRPr="00563BBD">
              <w:t xml:space="preserve">wird für </w:t>
            </w:r>
            <w:r w:rsidR="00E329FB" w:rsidRPr="00563BBD">
              <w:rPr>
                <w:sz w:val="22"/>
              </w:rPr>
              <w:t>zusammengesetztes</w:t>
            </w:r>
            <w:r w:rsidRPr="00563BBD">
              <w:t xml:space="preserve"> Tempus</w:t>
            </w:r>
            <w:r w:rsidR="00E329FB" w:rsidRPr="00563BBD">
              <w:t xml:space="preserve"> benötigt</w:t>
            </w:r>
          </w:p>
        </w:tc>
        <w:tc>
          <w:tcPr>
            <w:tcW w:w="2835" w:type="dxa"/>
          </w:tcPr>
          <w:p w14:paraId="3298A7A5" w14:textId="77777777" w:rsidR="00A3589A" w:rsidRPr="00617366" w:rsidRDefault="00A3589A" w:rsidP="00001257">
            <w:pPr>
              <w:spacing w:line="240" w:lineRule="auto"/>
            </w:pPr>
            <w:r>
              <w:t>gehen, spielen</w:t>
            </w:r>
          </w:p>
          <w:p w14:paraId="25643C76" w14:textId="77777777" w:rsidR="00A3589A" w:rsidRDefault="00A3589A" w:rsidP="005D6B45">
            <w:pPr>
              <w:spacing w:before="0" w:after="0" w:line="240" w:lineRule="auto"/>
            </w:pPr>
            <w:r>
              <w:t>a) ich l</w:t>
            </w:r>
            <w:r w:rsidRPr="00005D1C">
              <w:rPr>
                <w:b/>
              </w:rPr>
              <w:t>e</w:t>
            </w:r>
            <w:r>
              <w:t>se, du l</w:t>
            </w:r>
            <w:r w:rsidRPr="00005D1C">
              <w:rPr>
                <w:b/>
              </w:rPr>
              <w:t>ie</w:t>
            </w:r>
            <w:r>
              <w:t>st</w:t>
            </w:r>
            <w:r w:rsidR="00EB1132">
              <w:t>, ich l</w:t>
            </w:r>
            <w:r w:rsidR="00EB1132" w:rsidRPr="00EB1132">
              <w:rPr>
                <w:b/>
              </w:rPr>
              <w:t>a</w:t>
            </w:r>
            <w:r w:rsidR="00EB1132">
              <w:t>s</w:t>
            </w:r>
          </w:p>
          <w:p w14:paraId="11703457" w14:textId="77777777" w:rsidR="00A3589A" w:rsidRDefault="00A3589A" w:rsidP="005D6B45">
            <w:pPr>
              <w:spacing w:before="0" w:after="0" w:line="240" w:lineRule="auto"/>
              <w:rPr>
                <w:i/>
              </w:rPr>
            </w:pPr>
            <w:r>
              <w:t>b) ich k</w:t>
            </w:r>
            <w:r w:rsidRPr="00005D1C">
              <w:rPr>
                <w:b/>
              </w:rPr>
              <w:t>au</w:t>
            </w:r>
            <w:r>
              <w:t>fe, du k</w:t>
            </w:r>
            <w:r w:rsidRPr="00005D1C">
              <w:rPr>
                <w:b/>
              </w:rPr>
              <w:t>au</w:t>
            </w:r>
            <w:r>
              <w:t>fst</w:t>
            </w:r>
            <w:r w:rsidR="00617366">
              <w:t>, ich k</w:t>
            </w:r>
            <w:r w:rsidR="00617366" w:rsidRPr="00617366">
              <w:rPr>
                <w:b/>
              </w:rPr>
              <w:t>au</w:t>
            </w:r>
            <w:r w:rsidR="00617366">
              <w:t>f</w:t>
            </w:r>
            <w:r w:rsidR="00617366" w:rsidRPr="00617366">
              <w:rPr>
                <w:i/>
              </w:rPr>
              <w:t>te</w:t>
            </w:r>
          </w:p>
          <w:p w14:paraId="1894AD4C" w14:textId="77777777" w:rsidR="004D6653" w:rsidRPr="004D6653" w:rsidRDefault="004D6653" w:rsidP="005D6B45">
            <w:pPr>
              <w:spacing w:before="0" w:after="0" w:line="240" w:lineRule="auto"/>
            </w:pPr>
            <w:r>
              <w:t xml:space="preserve">c) </w:t>
            </w:r>
            <w:r w:rsidRPr="004D6653">
              <w:rPr>
                <w:b/>
              </w:rPr>
              <w:t>sich</w:t>
            </w:r>
            <w:r>
              <w:t xml:space="preserve"> verirren, </w:t>
            </w:r>
            <w:r w:rsidRPr="004D6653">
              <w:rPr>
                <w:b/>
              </w:rPr>
              <w:t>sich</w:t>
            </w:r>
            <w:r>
              <w:t xml:space="preserve"> </w:t>
            </w:r>
            <w:r w:rsidRPr="004D6653">
              <w:rPr>
                <w:sz w:val="22"/>
              </w:rPr>
              <w:t>freuen</w:t>
            </w:r>
          </w:p>
          <w:p w14:paraId="1AC8FF39" w14:textId="77777777" w:rsidR="00563BBD" w:rsidRPr="00563BBD" w:rsidRDefault="00563BBD" w:rsidP="005D6B45">
            <w:pPr>
              <w:spacing w:before="0" w:after="0" w:line="240" w:lineRule="auto"/>
              <w:rPr>
                <w:i/>
                <w:sz w:val="2"/>
              </w:rPr>
            </w:pPr>
          </w:p>
          <w:p w14:paraId="2BF3F38B" w14:textId="77777777" w:rsidR="00563BBD" w:rsidRDefault="00563BBD" w:rsidP="005D6B45">
            <w:pPr>
              <w:spacing w:before="0" w:after="0" w:line="240" w:lineRule="auto"/>
            </w:pPr>
            <w:r>
              <w:t>I) schlafen, leben</w:t>
            </w:r>
          </w:p>
          <w:p w14:paraId="48D2DA10" w14:textId="77777777" w:rsidR="00751469" w:rsidRDefault="00751469" w:rsidP="005D6B45">
            <w:pPr>
              <w:spacing w:before="0" w:after="0" w:line="240" w:lineRule="auto"/>
            </w:pPr>
            <w:r>
              <w:t xml:space="preserve">II) </w:t>
            </w:r>
            <w:r w:rsidRPr="00751469">
              <w:t>dürfen, können</w:t>
            </w:r>
            <w:r>
              <w:t xml:space="preserve">, </w:t>
            </w:r>
            <w:r w:rsidRPr="00751469">
              <w:t>müssen</w:t>
            </w:r>
          </w:p>
          <w:p w14:paraId="5C0464FD" w14:textId="77777777" w:rsidR="00563BBD" w:rsidRPr="00751469" w:rsidRDefault="00563BBD" w:rsidP="005D6B45">
            <w:pPr>
              <w:spacing w:before="0" w:after="0" w:line="240" w:lineRule="auto"/>
            </w:pPr>
            <w:r>
              <w:t>III) haben, sein, werden</w:t>
            </w:r>
          </w:p>
        </w:tc>
      </w:tr>
      <w:tr w:rsidR="00A3589A" w14:paraId="14C9B849" w14:textId="77777777" w:rsidTr="00563BBD">
        <w:tc>
          <w:tcPr>
            <w:tcW w:w="675" w:type="dxa"/>
            <w:vMerge/>
          </w:tcPr>
          <w:p w14:paraId="1F572C7A" w14:textId="77777777" w:rsidR="00A3589A" w:rsidRDefault="00A3589A" w:rsidP="00A838AB">
            <w:pPr>
              <w:spacing w:line="276" w:lineRule="auto"/>
            </w:pPr>
          </w:p>
        </w:tc>
        <w:tc>
          <w:tcPr>
            <w:tcW w:w="1939" w:type="dxa"/>
          </w:tcPr>
          <w:p w14:paraId="6E51F998" w14:textId="77777777" w:rsidR="00A3589A" w:rsidRPr="00A838AB" w:rsidRDefault="00A3589A" w:rsidP="00001257">
            <w:pPr>
              <w:spacing w:line="240" w:lineRule="auto"/>
              <w:rPr>
                <w:b/>
              </w:rPr>
            </w:pPr>
            <w:r w:rsidRPr="00A838AB">
              <w:rPr>
                <w:b/>
              </w:rPr>
              <w:t>Nomen</w:t>
            </w:r>
          </w:p>
          <w:p w14:paraId="59E11BAD" w14:textId="59CAF74B" w:rsidR="00A3589A" w:rsidRDefault="00A3589A" w:rsidP="00001257">
            <w:pPr>
              <w:spacing w:line="240" w:lineRule="auto"/>
            </w:pPr>
            <w:r>
              <w:t>a) Konkret</w:t>
            </w:r>
            <w:r w:rsidR="00985B87" w:rsidRPr="00BA18F7">
              <w:t>um</w:t>
            </w:r>
          </w:p>
          <w:p w14:paraId="2BEFA593" w14:textId="471B18D1" w:rsidR="00A3589A" w:rsidRDefault="00A3589A" w:rsidP="00001257">
            <w:pPr>
              <w:spacing w:line="240" w:lineRule="auto"/>
            </w:pPr>
            <w:r>
              <w:t>b) Abstrakt</w:t>
            </w:r>
            <w:r w:rsidR="00985B87" w:rsidRPr="00BA18F7">
              <w:t>um</w:t>
            </w:r>
          </w:p>
        </w:tc>
        <w:tc>
          <w:tcPr>
            <w:tcW w:w="4865" w:type="dxa"/>
          </w:tcPr>
          <w:p w14:paraId="23AFB732" w14:textId="77777777" w:rsidR="00A3589A" w:rsidRDefault="00A3589A" w:rsidP="00001257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 xml:space="preserve">bezeichnet </w:t>
            </w:r>
            <w:r w:rsidRPr="002A0F48">
              <w:rPr>
                <w:b/>
              </w:rPr>
              <w:t>Dinge, Lebewesen, Abstrakta</w:t>
            </w:r>
          </w:p>
          <w:p w14:paraId="2713B4E2" w14:textId="77777777" w:rsidR="00A3589A" w:rsidRDefault="00A3589A" w:rsidP="00001257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 xml:space="preserve">wird </w:t>
            </w:r>
            <w:r w:rsidRPr="00B53D4D">
              <w:rPr>
                <w:b/>
              </w:rPr>
              <w:t>dekliniert</w:t>
            </w:r>
            <w:r>
              <w:t xml:space="preserve"> (Kasus, Numerus, Genus)</w:t>
            </w:r>
          </w:p>
          <w:p w14:paraId="3A0F1306" w14:textId="77777777" w:rsidR="00F86F56" w:rsidRDefault="00F86F56" w:rsidP="00001257">
            <w:pPr>
              <w:pStyle w:val="Listenabsatz"/>
              <w:numPr>
                <w:ilvl w:val="0"/>
                <w:numId w:val="2"/>
              </w:numPr>
              <w:spacing w:line="240" w:lineRule="auto"/>
            </w:pPr>
            <w:r>
              <w:t>wird groß geschrieben</w:t>
            </w:r>
          </w:p>
        </w:tc>
        <w:tc>
          <w:tcPr>
            <w:tcW w:w="2835" w:type="dxa"/>
          </w:tcPr>
          <w:p w14:paraId="6F59AD9C" w14:textId="77777777" w:rsidR="00A3589A" w:rsidRDefault="00A3589A" w:rsidP="00001257">
            <w:pPr>
              <w:spacing w:line="240" w:lineRule="auto"/>
            </w:pPr>
          </w:p>
          <w:p w14:paraId="5E66311B" w14:textId="77777777" w:rsidR="00A3589A" w:rsidRDefault="00A3589A" w:rsidP="00001257">
            <w:pPr>
              <w:spacing w:line="240" w:lineRule="auto"/>
            </w:pPr>
            <w:r>
              <w:t>a) Fahrrad, Dose</w:t>
            </w:r>
          </w:p>
          <w:p w14:paraId="1176C755" w14:textId="77777777" w:rsidR="00A3589A" w:rsidRDefault="00A3589A" w:rsidP="00001257">
            <w:pPr>
              <w:spacing w:line="240" w:lineRule="auto"/>
            </w:pPr>
            <w:r>
              <w:t>b) Vertrauen, Liebe</w:t>
            </w:r>
          </w:p>
        </w:tc>
      </w:tr>
      <w:tr w:rsidR="00A3589A" w14:paraId="15CC5C42" w14:textId="77777777" w:rsidTr="00563BBD">
        <w:tc>
          <w:tcPr>
            <w:tcW w:w="675" w:type="dxa"/>
            <w:vMerge/>
          </w:tcPr>
          <w:p w14:paraId="19AF8909" w14:textId="77777777" w:rsidR="00A3589A" w:rsidRDefault="00A3589A" w:rsidP="00A838AB">
            <w:pPr>
              <w:spacing w:line="276" w:lineRule="auto"/>
            </w:pPr>
          </w:p>
        </w:tc>
        <w:tc>
          <w:tcPr>
            <w:tcW w:w="1939" w:type="dxa"/>
          </w:tcPr>
          <w:p w14:paraId="7E28E0CD" w14:textId="77777777" w:rsidR="00A3589A" w:rsidRDefault="00A3589A" w:rsidP="00001257">
            <w:pPr>
              <w:spacing w:line="240" w:lineRule="auto"/>
            </w:pPr>
            <w:r w:rsidRPr="00A838AB">
              <w:rPr>
                <w:b/>
              </w:rPr>
              <w:t>Artikel</w:t>
            </w:r>
          </w:p>
          <w:p w14:paraId="01452411" w14:textId="77777777" w:rsidR="00A3589A" w:rsidRDefault="00A3589A" w:rsidP="00001257">
            <w:pPr>
              <w:spacing w:line="240" w:lineRule="auto"/>
            </w:pPr>
            <w:r>
              <w:t>a) bestimmter</w:t>
            </w:r>
          </w:p>
          <w:p w14:paraId="548562F0" w14:textId="77777777" w:rsidR="00A3589A" w:rsidRDefault="00A3589A" w:rsidP="00001257">
            <w:pPr>
              <w:spacing w:line="240" w:lineRule="auto"/>
            </w:pPr>
            <w:r>
              <w:t>b) unbestimmter</w:t>
            </w:r>
          </w:p>
        </w:tc>
        <w:tc>
          <w:tcPr>
            <w:tcW w:w="4865" w:type="dxa"/>
          </w:tcPr>
          <w:p w14:paraId="1C3164F6" w14:textId="77777777" w:rsidR="00A3589A" w:rsidRDefault="00A3589A" w:rsidP="0000125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317"/>
            </w:pPr>
            <w:r>
              <w:t xml:space="preserve">ist ein </w:t>
            </w:r>
            <w:r w:rsidRPr="002A0F48">
              <w:rPr>
                <w:b/>
              </w:rPr>
              <w:t>Begleiter</w:t>
            </w:r>
            <w:r>
              <w:t>, der zusammen mit einem Nomen gebraucht wird</w:t>
            </w:r>
          </w:p>
          <w:p w14:paraId="2DFAF328" w14:textId="77777777" w:rsidR="00A3589A" w:rsidRDefault="00A3589A" w:rsidP="0000125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317"/>
            </w:pPr>
            <w:r>
              <w:t>durch den bestimmten Artikel lässt sich das Genus des Nomens bestimmen</w:t>
            </w:r>
          </w:p>
          <w:p w14:paraId="0F4F0B71" w14:textId="77777777" w:rsidR="00A3589A" w:rsidRDefault="00A3589A" w:rsidP="00001257">
            <w:pPr>
              <w:pStyle w:val="Listenabsatz"/>
              <w:numPr>
                <w:ilvl w:val="0"/>
                <w:numId w:val="3"/>
              </w:numPr>
              <w:spacing w:line="240" w:lineRule="auto"/>
              <w:ind w:left="317"/>
            </w:pPr>
            <w:r>
              <w:t xml:space="preserve">wird </w:t>
            </w:r>
            <w:r w:rsidRPr="003861D7">
              <w:rPr>
                <w:b/>
              </w:rPr>
              <w:t>dekliniert</w:t>
            </w:r>
          </w:p>
        </w:tc>
        <w:tc>
          <w:tcPr>
            <w:tcW w:w="2835" w:type="dxa"/>
          </w:tcPr>
          <w:p w14:paraId="6676B395" w14:textId="77777777" w:rsidR="00A3589A" w:rsidRDefault="00A3589A" w:rsidP="00001257">
            <w:pPr>
              <w:spacing w:line="240" w:lineRule="auto"/>
            </w:pPr>
          </w:p>
          <w:p w14:paraId="72D44A8B" w14:textId="77777777" w:rsidR="00A3589A" w:rsidRDefault="00A3589A" w:rsidP="00001257">
            <w:pPr>
              <w:spacing w:line="240" w:lineRule="auto"/>
            </w:pPr>
            <w:r>
              <w:t>a) der, die, das</w:t>
            </w:r>
          </w:p>
          <w:p w14:paraId="553CBA85" w14:textId="77777777" w:rsidR="00A3589A" w:rsidRDefault="00A3589A" w:rsidP="00001257">
            <w:pPr>
              <w:spacing w:line="240" w:lineRule="auto"/>
            </w:pPr>
            <w:r>
              <w:t>b) ein, eine, ein</w:t>
            </w:r>
          </w:p>
        </w:tc>
      </w:tr>
      <w:tr w:rsidR="00A3589A" w14:paraId="53861E5F" w14:textId="77777777" w:rsidTr="00563BBD">
        <w:tc>
          <w:tcPr>
            <w:tcW w:w="675" w:type="dxa"/>
            <w:vMerge/>
          </w:tcPr>
          <w:p w14:paraId="5BFBFE95" w14:textId="77777777" w:rsidR="00A3589A" w:rsidRDefault="00A3589A" w:rsidP="00A838AB">
            <w:pPr>
              <w:spacing w:line="276" w:lineRule="auto"/>
            </w:pPr>
          </w:p>
        </w:tc>
        <w:tc>
          <w:tcPr>
            <w:tcW w:w="1939" w:type="dxa"/>
          </w:tcPr>
          <w:p w14:paraId="6D627337" w14:textId="77777777" w:rsidR="00A3589A" w:rsidRDefault="00A3589A" w:rsidP="00001257">
            <w:pPr>
              <w:spacing w:line="240" w:lineRule="auto"/>
            </w:pPr>
            <w:r w:rsidRPr="00A838AB">
              <w:rPr>
                <w:b/>
              </w:rPr>
              <w:t>Adjektiv</w:t>
            </w:r>
          </w:p>
        </w:tc>
        <w:tc>
          <w:tcPr>
            <w:tcW w:w="4865" w:type="dxa"/>
          </w:tcPr>
          <w:p w14:paraId="74EB040E" w14:textId="77777777" w:rsidR="00A3589A" w:rsidRDefault="00A3589A" w:rsidP="0000125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17"/>
            </w:pPr>
            <w:r>
              <w:t xml:space="preserve">gibt die </w:t>
            </w:r>
            <w:r w:rsidRPr="002A0F48">
              <w:rPr>
                <w:b/>
              </w:rPr>
              <w:t>Eigenschaft</w:t>
            </w:r>
            <w:r>
              <w:t xml:space="preserve"> einer Sache an</w:t>
            </w:r>
          </w:p>
          <w:p w14:paraId="77078FAF" w14:textId="77777777" w:rsidR="00A3589A" w:rsidRDefault="00A3589A" w:rsidP="0000125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17"/>
            </w:pPr>
            <w:r>
              <w:t xml:space="preserve">wird </w:t>
            </w:r>
            <w:r w:rsidRPr="00907E10">
              <w:rPr>
                <w:b/>
              </w:rPr>
              <w:t>dekliniert</w:t>
            </w:r>
          </w:p>
          <w:p w14:paraId="78201D7D" w14:textId="77777777" w:rsidR="00A3589A" w:rsidRDefault="00A3589A" w:rsidP="00001257">
            <w:pPr>
              <w:pStyle w:val="Listenabsatz"/>
              <w:numPr>
                <w:ilvl w:val="0"/>
                <w:numId w:val="4"/>
              </w:numPr>
              <w:spacing w:line="240" w:lineRule="auto"/>
              <w:ind w:left="317"/>
            </w:pPr>
            <w:r>
              <w:t xml:space="preserve">ist in der Regel </w:t>
            </w:r>
            <w:r w:rsidRPr="00907E10">
              <w:rPr>
                <w:b/>
              </w:rPr>
              <w:t>steigerbar</w:t>
            </w:r>
          </w:p>
        </w:tc>
        <w:tc>
          <w:tcPr>
            <w:tcW w:w="2835" w:type="dxa"/>
          </w:tcPr>
          <w:p w14:paraId="03183A6D" w14:textId="77777777" w:rsidR="00A3589A" w:rsidRDefault="00A3589A" w:rsidP="00001257">
            <w:pPr>
              <w:spacing w:line="240" w:lineRule="auto"/>
            </w:pPr>
            <w:r>
              <w:t>schön, schnell, laut</w:t>
            </w:r>
          </w:p>
        </w:tc>
      </w:tr>
      <w:tr w:rsidR="00A3589A" w:rsidRPr="00180C2B" w14:paraId="77C55B68" w14:textId="77777777" w:rsidTr="00563BBD">
        <w:tc>
          <w:tcPr>
            <w:tcW w:w="675" w:type="dxa"/>
            <w:vMerge/>
          </w:tcPr>
          <w:p w14:paraId="5B47F3E3" w14:textId="77777777" w:rsidR="00A3589A" w:rsidRDefault="00A3589A" w:rsidP="00A838AB">
            <w:pPr>
              <w:spacing w:line="276" w:lineRule="auto"/>
            </w:pPr>
          </w:p>
        </w:tc>
        <w:tc>
          <w:tcPr>
            <w:tcW w:w="1939" w:type="dxa"/>
          </w:tcPr>
          <w:p w14:paraId="72641FFB" w14:textId="77777777" w:rsidR="00A3589A" w:rsidRPr="00810F52" w:rsidRDefault="00A3589A" w:rsidP="004C237D">
            <w:pPr>
              <w:spacing w:after="0" w:line="240" w:lineRule="auto"/>
              <w:rPr>
                <w:lang w:val="fr-FR"/>
              </w:rPr>
            </w:pPr>
            <w:proofErr w:type="spellStart"/>
            <w:r w:rsidRPr="00A838AB">
              <w:rPr>
                <w:b/>
                <w:lang w:val="fr-FR"/>
              </w:rPr>
              <w:t>Pronomen</w:t>
            </w:r>
            <w:proofErr w:type="spellEnd"/>
          </w:p>
          <w:p w14:paraId="062BDC32" w14:textId="77777777" w:rsidR="00A3589A" w:rsidRPr="003750BE" w:rsidRDefault="00A3589A" w:rsidP="003750BE">
            <w:pPr>
              <w:spacing w:before="0" w:after="0" w:line="240" w:lineRule="auto"/>
              <w:rPr>
                <w:lang w:val="fr-FR"/>
              </w:rPr>
            </w:pPr>
            <w:r w:rsidRPr="003750BE">
              <w:rPr>
                <w:lang w:val="fr-FR"/>
              </w:rPr>
              <w:t xml:space="preserve">a) </w:t>
            </w:r>
            <w:proofErr w:type="spellStart"/>
            <w:r w:rsidRPr="003750BE">
              <w:rPr>
                <w:lang w:val="fr-FR"/>
              </w:rPr>
              <w:t>Personal</w:t>
            </w:r>
            <w:proofErr w:type="spellEnd"/>
            <w:r w:rsidRPr="003750BE">
              <w:rPr>
                <w:lang w:val="fr-FR"/>
              </w:rPr>
              <w:t>-</w:t>
            </w:r>
          </w:p>
          <w:p w14:paraId="5BAB0EF4" w14:textId="77777777" w:rsidR="00A3589A" w:rsidRPr="003750BE" w:rsidRDefault="00A3589A" w:rsidP="003750BE">
            <w:pPr>
              <w:spacing w:before="0" w:after="0" w:line="240" w:lineRule="auto"/>
              <w:rPr>
                <w:lang w:val="fr-FR"/>
              </w:rPr>
            </w:pPr>
            <w:r w:rsidRPr="003750BE">
              <w:rPr>
                <w:lang w:val="fr-FR"/>
              </w:rPr>
              <w:t xml:space="preserve">b) </w:t>
            </w:r>
            <w:proofErr w:type="spellStart"/>
            <w:r w:rsidRPr="003750BE">
              <w:rPr>
                <w:lang w:val="fr-FR"/>
              </w:rPr>
              <w:t>Possessiv</w:t>
            </w:r>
            <w:proofErr w:type="spellEnd"/>
            <w:r w:rsidRPr="003750BE">
              <w:rPr>
                <w:lang w:val="fr-FR"/>
              </w:rPr>
              <w:t>-</w:t>
            </w:r>
          </w:p>
          <w:p w14:paraId="4C698799" w14:textId="77777777" w:rsidR="00E22FD8" w:rsidRPr="00EB1132" w:rsidRDefault="008A01D8" w:rsidP="003750BE">
            <w:pPr>
              <w:spacing w:before="0" w:after="0" w:line="240" w:lineRule="auto"/>
            </w:pPr>
            <w:r w:rsidRPr="00EB1132">
              <w:t>c) Reflexiv-</w:t>
            </w:r>
          </w:p>
          <w:p w14:paraId="0783D413" w14:textId="77777777" w:rsidR="003750BE" w:rsidRPr="00EB1132" w:rsidRDefault="003750BE" w:rsidP="003750BE">
            <w:pPr>
              <w:spacing w:before="0" w:after="0" w:line="240" w:lineRule="auto"/>
            </w:pPr>
            <w:r w:rsidRPr="00EB1132">
              <w:t>d) Demonstrativ-</w:t>
            </w:r>
          </w:p>
          <w:p w14:paraId="676B880F" w14:textId="77777777" w:rsidR="00E22FD8" w:rsidRPr="00EB1132" w:rsidRDefault="00E22FD8" w:rsidP="003750BE">
            <w:pPr>
              <w:spacing w:before="0" w:after="0" w:line="240" w:lineRule="auto"/>
            </w:pPr>
            <w:r w:rsidRPr="00EB1132">
              <w:t>e) Relativ-</w:t>
            </w:r>
          </w:p>
        </w:tc>
        <w:tc>
          <w:tcPr>
            <w:tcW w:w="4865" w:type="dxa"/>
          </w:tcPr>
          <w:p w14:paraId="234F9944" w14:textId="5B369864" w:rsidR="00A3589A" w:rsidRPr="00180C2B" w:rsidRDefault="00A3589A" w:rsidP="00001257">
            <w:pPr>
              <w:pStyle w:val="Listenabsatz"/>
              <w:numPr>
                <w:ilvl w:val="0"/>
                <w:numId w:val="5"/>
              </w:numPr>
              <w:spacing w:line="240" w:lineRule="auto"/>
            </w:pPr>
            <w:r w:rsidRPr="00180C2B">
              <w:t xml:space="preserve">ersetzt das Nomen, für das </w:t>
            </w:r>
            <w:r w:rsidR="00985B87" w:rsidRPr="00BA18F7">
              <w:t>es steht</w:t>
            </w:r>
          </w:p>
          <w:p w14:paraId="3FB79C2C" w14:textId="77777777" w:rsidR="00A3589A" w:rsidRPr="00180C2B" w:rsidRDefault="0042056F" w:rsidP="00001257">
            <w:pPr>
              <w:pStyle w:val="Listenabsatz"/>
              <w:numPr>
                <w:ilvl w:val="0"/>
                <w:numId w:val="5"/>
              </w:numPr>
              <w:spacing w:line="240" w:lineRule="auto"/>
            </w:pPr>
            <w:r>
              <w:t>wird</w:t>
            </w:r>
            <w:r w:rsidR="00A3589A">
              <w:t xml:space="preserve"> </w:t>
            </w:r>
            <w:r w:rsidR="00A3589A" w:rsidRPr="0042056F">
              <w:rPr>
                <w:b/>
              </w:rPr>
              <w:t>dekliniert</w:t>
            </w:r>
          </w:p>
        </w:tc>
        <w:tc>
          <w:tcPr>
            <w:tcW w:w="2835" w:type="dxa"/>
          </w:tcPr>
          <w:p w14:paraId="01EF0EFE" w14:textId="77777777" w:rsidR="00A3589A" w:rsidRDefault="00A3589A" w:rsidP="004C237D">
            <w:pPr>
              <w:spacing w:after="0" w:line="240" w:lineRule="auto"/>
            </w:pPr>
          </w:p>
          <w:p w14:paraId="4B1ED2EE" w14:textId="78394B85" w:rsidR="00A3589A" w:rsidRDefault="00A3589A" w:rsidP="003750BE">
            <w:pPr>
              <w:spacing w:before="0" w:after="0" w:line="240" w:lineRule="auto"/>
            </w:pPr>
            <w:r>
              <w:t>a) ich, du, er, wir, ihr</w:t>
            </w:r>
            <w:r w:rsidR="00985B87" w:rsidRPr="00BA18F7">
              <w:t>, sie</w:t>
            </w:r>
            <w:r w:rsidR="00985B87">
              <w:t xml:space="preserve"> </w:t>
            </w:r>
          </w:p>
          <w:p w14:paraId="788ED831" w14:textId="77777777" w:rsidR="00A3589A" w:rsidRDefault="00A3589A" w:rsidP="003750BE">
            <w:pPr>
              <w:spacing w:before="0" w:after="0" w:line="240" w:lineRule="auto"/>
            </w:pPr>
            <w:r>
              <w:t>b) mein, dein, euer</w:t>
            </w:r>
          </w:p>
          <w:p w14:paraId="1B08B794" w14:textId="77777777" w:rsidR="008A01D8" w:rsidRDefault="008A01D8" w:rsidP="003750BE">
            <w:pPr>
              <w:spacing w:before="0" w:after="0" w:line="240" w:lineRule="auto"/>
            </w:pPr>
            <w:r>
              <w:t>c) mich, dich, sich</w:t>
            </w:r>
          </w:p>
          <w:p w14:paraId="38777245" w14:textId="3968A682" w:rsidR="003750BE" w:rsidRDefault="003750BE" w:rsidP="003750BE">
            <w:pPr>
              <w:spacing w:before="0" w:after="0" w:line="240" w:lineRule="auto"/>
            </w:pPr>
            <w:r>
              <w:t>d) dieser, diese, dies</w:t>
            </w:r>
            <w:r w:rsidR="00985B87" w:rsidRPr="00BA18F7">
              <w:t>(es)</w:t>
            </w:r>
          </w:p>
          <w:p w14:paraId="5967A22C" w14:textId="6F5C86C6" w:rsidR="00E22FD8" w:rsidRPr="00180C2B" w:rsidRDefault="00E22FD8" w:rsidP="003750BE">
            <w:pPr>
              <w:spacing w:before="0" w:after="0" w:line="240" w:lineRule="auto"/>
            </w:pPr>
            <w:r>
              <w:t>e) der</w:t>
            </w:r>
            <w:r w:rsidR="00985B87" w:rsidRPr="00BA18F7">
              <w:t>/</w:t>
            </w:r>
            <w:proofErr w:type="spellStart"/>
            <w:proofErr w:type="gramStart"/>
            <w:r w:rsidR="00985B87" w:rsidRPr="00BA18F7">
              <w:t>welcher,die</w:t>
            </w:r>
            <w:proofErr w:type="spellEnd"/>
            <w:proofErr w:type="gramEnd"/>
            <w:r w:rsidR="00985B87" w:rsidRPr="00BA18F7">
              <w:t xml:space="preserve"> welche</w:t>
            </w:r>
          </w:p>
        </w:tc>
      </w:tr>
      <w:tr w:rsidR="00A3589A" w:rsidRPr="00180C2B" w14:paraId="2842CA41" w14:textId="77777777" w:rsidTr="00563BBD">
        <w:tc>
          <w:tcPr>
            <w:tcW w:w="675" w:type="dxa"/>
            <w:vMerge/>
          </w:tcPr>
          <w:p w14:paraId="6950946C" w14:textId="77777777" w:rsidR="00A3589A" w:rsidRDefault="00A3589A" w:rsidP="00A838AB">
            <w:pPr>
              <w:spacing w:line="276" w:lineRule="auto"/>
            </w:pPr>
          </w:p>
        </w:tc>
        <w:tc>
          <w:tcPr>
            <w:tcW w:w="1939" w:type="dxa"/>
          </w:tcPr>
          <w:p w14:paraId="535AE5F3" w14:textId="77777777" w:rsidR="00A3589A" w:rsidRPr="00F86F56" w:rsidRDefault="00A3589A" w:rsidP="00001257">
            <w:pPr>
              <w:spacing w:line="240" w:lineRule="auto"/>
              <w:rPr>
                <w:b/>
              </w:rPr>
            </w:pPr>
            <w:r w:rsidRPr="00F86F56">
              <w:rPr>
                <w:b/>
              </w:rPr>
              <w:t>Numerale</w:t>
            </w:r>
          </w:p>
          <w:p w14:paraId="613478A3" w14:textId="06070F0A" w:rsidR="00A3589A" w:rsidRPr="00BA18F7" w:rsidRDefault="00A3589A" w:rsidP="00FD328E">
            <w:pPr>
              <w:spacing w:before="0" w:after="0" w:line="240" w:lineRule="auto"/>
            </w:pPr>
            <w:r w:rsidRPr="00F86F56">
              <w:t xml:space="preserve">a) </w:t>
            </w:r>
            <w:r w:rsidRPr="00BA18F7">
              <w:t>Kardinalzahl</w:t>
            </w:r>
          </w:p>
          <w:p w14:paraId="3504EB7E" w14:textId="2C248076" w:rsidR="00A3589A" w:rsidRPr="00F86F56" w:rsidRDefault="00A3589A" w:rsidP="00FD328E">
            <w:pPr>
              <w:spacing w:before="0" w:after="0" w:line="240" w:lineRule="auto"/>
            </w:pPr>
            <w:r w:rsidRPr="00BA18F7">
              <w:t>b) Ordinalzahl</w:t>
            </w:r>
          </w:p>
        </w:tc>
        <w:tc>
          <w:tcPr>
            <w:tcW w:w="4865" w:type="dxa"/>
          </w:tcPr>
          <w:p w14:paraId="18CB184B" w14:textId="77777777" w:rsidR="00A3589A" w:rsidRDefault="00A3589A" w:rsidP="002A0F48">
            <w:pPr>
              <w:pStyle w:val="Listenabsatz"/>
              <w:numPr>
                <w:ilvl w:val="0"/>
                <w:numId w:val="9"/>
              </w:numPr>
              <w:spacing w:line="240" w:lineRule="auto"/>
            </w:pPr>
            <w:r w:rsidRPr="002A0F48">
              <w:rPr>
                <w:b/>
              </w:rPr>
              <w:t>Zahlwort</w:t>
            </w:r>
          </w:p>
          <w:p w14:paraId="426FAEB7" w14:textId="77777777" w:rsidR="00D41E77" w:rsidRPr="00180C2B" w:rsidRDefault="00D41E77" w:rsidP="00D41E77">
            <w:pPr>
              <w:pStyle w:val="Listenabsatz"/>
              <w:numPr>
                <w:ilvl w:val="0"/>
                <w:numId w:val="8"/>
              </w:numPr>
              <w:spacing w:line="240" w:lineRule="auto"/>
            </w:pPr>
            <w:r>
              <w:t xml:space="preserve">wird </w:t>
            </w:r>
            <w:r>
              <w:rPr>
                <w:b/>
              </w:rPr>
              <w:t>dekliniert</w:t>
            </w:r>
          </w:p>
        </w:tc>
        <w:tc>
          <w:tcPr>
            <w:tcW w:w="2835" w:type="dxa"/>
          </w:tcPr>
          <w:p w14:paraId="518E8888" w14:textId="77777777" w:rsidR="00A3589A" w:rsidRDefault="00A3589A" w:rsidP="00001257">
            <w:pPr>
              <w:spacing w:line="240" w:lineRule="auto"/>
            </w:pPr>
          </w:p>
          <w:p w14:paraId="6418B261" w14:textId="77777777" w:rsidR="00A3589A" w:rsidRDefault="00A3589A" w:rsidP="00FD328E">
            <w:pPr>
              <w:spacing w:before="0" w:after="0" w:line="240" w:lineRule="auto"/>
            </w:pPr>
            <w:r>
              <w:t>a) eins, hundert</w:t>
            </w:r>
          </w:p>
          <w:p w14:paraId="22801F70" w14:textId="58C4786E" w:rsidR="00A3589A" w:rsidRDefault="00A3589A" w:rsidP="00FD328E">
            <w:pPr>
              <w:spacing w:before="0" w:after="0" w:line="240" w:lineRule="auto"/>
            </w:pPr>
            <w:r>
              <w:t xml:space="preserve">b) </w:t>
            </w:r>
            <w:r w:rsidR="00985B87" w:rsidRPr="00BA18F7">
              <w:t>e</w:t>
            </w:r>
            <w:r w:rsidRPr="00BA18F7">
              <w:t>rste</w:t>
            </w:r>
            <w:r w:rsidR="00985B87" w:rsidRPr="00BA18F7">
              <w:t>, zehnte</w:t>
            </w:r>
            <w:r>
              <w:t xml:space="preserve"> </w:t>
            </w:r>
          </w:p>
        </w:tc>
      </w:tr>
      <w:tr w:rsidR="00A3589A" w:rsidRPr="00A838AB" w14:paraId="467AEA35" w14:textId="77777777" w:rsidTr="00563BBD">
        <w:tc>
          <w:tcPr>
            <w:tcW w:w="675" w:type="dxa"/>
            <w:vMerge w:val="restart"/>
            <w:textDirection w:val="btLr"/>
          </w:tcPr>
          <w:p w14:paraId="2555ECCB" w14:textId="77777777" w:rsidR="00A3589A" w:rsidRPr="00A3589A" w:rsidRDefault="00A3589A" w:rsidP="00A838AB">
            <w:pPr>
              <w:spacing w:line="276" w:lineRule="auto"/>
              <w:ind w:left="113" w:right="113"/>
              <w:jc w:val="center"/>
              <w:rPr>
                <w:b/>
                <w:lang w:val="fr-FR"/>
              </w:rPr>
            </w:pPr>
            <w:proofErr w:type="spellStart"/>
            <w:r w:rsidRPr="00A3589A">
              <w:rPr>
                <w:b/>
                <w:lang w:val="fr-FR"/>
              </w:rPr>
              <w:t>nicht</w:t>
            </w:r>
            <w:proofErr w:type="spellEnd"/>
            <w:r w:rsidRPr="00A3589A">
              <w:rPr>
                <w:b/>
                <w:lang w:val="fr-FR"/>
              </w:rPr>
              <w:t xml:space="preserve"> </w:t>
            </w:r>
            <w:proofErr w:type="spellStart"/>
            <w:r w:rsidRPr="00A3589A">
              <w:rPr>
                <w:b/>
                <w:lang w:val="fr-FR"/>
              </w:rPr>
              <w:t>flektierbar</w:t>
            </w:r>
            <w:proofErr w:type="spellEnd"/>
          </w:p>
        </w:tc>
        <w:tc>
          <w:tcPr>
            <w:tcW w:w="1939" w:type="dxa"/>
          </w:tcPr>
          <w:p w14:paraId="6C69DEAB" w14:textId="77777777" w:rsidR="00A3589A" w:rsidRPr="00810F52" w:rsidRDefault="00A3589A" w:rsidP="00001257">
            <w:pPr>
              <w:spacing w:line="240" w:lineRule="auto"/>
              <w:rPr>
                <w:lang w:val="fr-FR"/>
              </w:rPr>
            </w:pPr>
            <w:proofErr w:type="spellStart"/>
            <w:r w:rsidRPr="00A838AB">
              <w:rPr>
                <w:b/>
                <w:lang w:val="fr-FR"/>
              </w:rPr>
              <w:t>Adverb</w:t>
            </w:r>
            <w:proofErr w:type="spellEnd"/>
            <w:r>
              <w:rPr>
                <w:lang w:val="fr-FR"/>
              </w:rPr>
              <w:t xml:space="preserve"> (</w:t>
            </w:r>
            <w:proofErr w:type="spellStart"/>
            <w:r>
              <w:rPr>
                <w:lang w:val="fr-FR"/>
              </w:rPr>
              <w:t>Lokal</w:t>
            </w:r>
            <w:proofErr w:type="spellEnd"/>
            <w:r>
              <w:rPr>
                <w:lang w:val="fr-FR"/>
              </w:rPr>
              <w:t xml:space="preserve">-, Temporal-, Modal-, </w:t>
            </w:r>
            <w:proofErr w:type="spellStart"/>
            <w:r>
              <w:rPr>
                <w:lang w:val="fr-FR"/>
              </w:rPr>
              <w:t>Kausaladverb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4865" w:type="dxa"/>
          </w:tcPr>
          <w:p w14:paraId="3490256E" w14:textId="77777777" w:rsidR="00A3589A" w:rsidRDefault="00A3589A" w:rsidP="00001257">
            <w:pPr>
              <w:pStyle w:val="Listenabsatz"/>
              <w:numPr>
                <w:ilvl w:val="0"/>
                <w:numId w:val="6"/>
              </w:numPr>
              <w:spacing w:line="240" w:lineRule="auto"/>
              <w:ind w:left="317" w:hanging="317"/>
            </w:pPr>
            <w:r>
              <w:t xml:space="preserve">bezeichnet </w:t>
            </w:r>
            <w:r w:rsidRPr="00A838AB">
              <w:t xml:space="preserve">die näheren </w:t>
            </w:r>
            <w:r w:rsidRPr="002A0F48">
              <w:rPr>
                <w:b/>
              </w:rPr>
              <w:t>Umstände</w:t>
            </w:r>
            <w:r w:rsidRPr="00A838AB">
              <w:t xml:space="preserve"> einer Tätigk</w:t>
            </w:r>
            <w:r w:rsidR="004C237D">
              <w:t xml:space="preserve">eit, eines Vorganges bzw. </w:t>
            </w:r>
            <w:r w:rsidRPr="00A838AB">
              <w:t>Zustandes</w:t>
            </w:r>
          </w:p>
          <w:p w14:paraId="18F8C89A" w14:textId="77777777" w:rsidR="00A3589A" w:rsidRPr="00A838AB" w:rsidRDefault="00A3589A" w:rsidP="00001257">
            <w:pPr>
              <w:pStyle w:val="Listenabsatz"/>
              <w:numPr>
                <w:ilvl w:val="0"/>
                <w:numId w:val="6"/>
              </w:numPr>
              <w:spacing w:line="240" w:lineRule="auto"/>
            </w:pPr>
            <w:r w:rsidRPr="00001257">
              <w:t>kann sich auf das Verb, Adjektiv, Nomen und selbst auf ein Adverb beziehen</w:t>
            </w:r>
          </w:p>
        </w:tc>
        <w:tc>
          <w:tcPr>
            <w:tcW w:w="2835" w:type="dxa"/>
          </w:tcPr>
          <w:p w14:paraId="1B34750B" w14:textId="77777777" w:rsidR="00A3589A" w:rsidRPr="00A838AB" w:rsidRDefault="00A3589A" w:rsidP="00001257">
            <w:pPr>
              <w:spacing w:line="240" w:lineRule="auto"/>
            </w:pPr>
            <w:r>
              <w:t>hier, heute, sehr, darum</w:t>
            </w:r>
          </w:p>
        </w:tc>
      </w:tr>
      <w:tr w:rsidR="00A3589A" w:rsidRPr="00004AC0" w14:paraId="426F016C" w14:textId="77777777" w:rsidTr="00563BBD">
        <w:tc>
          <w:tcPr>
            <w:tcW w:w="675" w:type="dxa"/>
            <w:vMerge/>
          </w:tcPr>
          <w:p w14:paraId="7477CA78" w14:textId="77777777" w:rsidR="00A3589A" w:rsidRPr="00A838AB" w:rsidRDefault="00A3589A" w:rsidP="00A838AB">
            <w:pPr>
              <w:spacing w:line="276" w:lineRule="auto"/>
            </w:pPr>
          </w:p>
        </w:tc>
        <w:tc>
          <w:tcPr>
            <w:tcW w:w="1939" w:type="dxa"/>
          </w:tcPr>
          <w:p w14:paraId="329F47EB" w14:textId="77777777" w:rsidR="00A3589A" w:rsidRPr="004C237D" w:rsidRDefault="00A3589A" w:rsidP="00001257">
            <w:pPr>
              <w:spacing w:line="240" w:lineRule="auto"/>
              <w:rPr>
                <w:b/>
              </w:rPr>
            </w:pPr>
            <w:r w:rsidRPr="004C237D">
              <w:rPr>
                <w:b/>
              </w:rPr>
              <w:t>Präposition</w:t>
            </w:r>
          </w:p>
          <w:p w14:paraId="2396D29F" w14:textId="77777777" w:rsidR="00A3589A" w:rsidRDefault="00A3589A" w:rsidP="00001257">
            <w:pPr>
              <w:spacing w:line="240" w:lineRule="auto"/>
              <w:rPr>
                <w:lang w:val="fr-FR"/>
              </w:rPr>
            </w:pPr>
            <w:r w:rsidRPr="004C237D">
              <w:t>(lokal, t</w:t>
            </w:r>
            <w:proofErr w:type="spellStart"/>
            <w:r>
              <w:rPr>
                <w:lang w:val="fr-FR"/>
              </w:rPr>
              <w:t>emporal</w:t>
            </w:r>
            <w:proofErr w:type="spellEnd"/>
            <w:r>
              <w:rPr>
                <w:lang w:val="fr-FR"/>
              </w:rPr>
              <w:t xml:space="preserve">, modal, </w:t>
            </w:r>
            <w:proofErr w:type="spellStart"/>
            <w:r>
              <w:rPr>
                <w:lang w:val="fr-FR"/>
              </w:rPr>
              <w:t>kausal</w:t>
            </w:r>
            <w:proofErr w:type="spellEnd"/>
            <w:r>
              <w:rPr>
                <w:lang w:val="fr-FR"/>
              </w:rPr>
              <w:t>)</w:t>
            </w:r>
          </w:p>
        </w:tc>
        <w:tc>
          <w:tcPr>
            <w:tcW w:w="4865" w:type="dxa"/>
          </w:tcPr>
          <w:p w14:paraId="6C1AE5D7" w14:textId="77777777" w:rsidR="00A3589A" w:rsidRDefault="00A3589A" w:rsidP="004D1E40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17"/>
            </w:pPr>
            <w:r w:rsidRPr="00004AC0">
              <w:t xml:space="preserve">zeigt, in welchem </w:t>
            </w:r>
            <w:r w:rsidRPr="002A0F48">
              <w:rPr>
                <w:b/>
              </w:rPr>
              <w:t>Verhältnis</w:t>
            </w:r>
            <w:r w:rsidRPr="00004AC0">
              <w:t xml:space="preserve"> Personen, Dinge oder Vorgänge zueinander stehen</w:t>
            </w:r>
            <w:r>
              <w:t xml:space="preserve"> </w:t>
            </w:r>
          </w:p>
          <w:p w14:paraId="5EF05F44" w14:textId="77777777" w:rsidR="00A3589A" w:rsidRPr="00004AC0" w:rsidRDefault="00A3589A" w:rsidP="004D1E40">
            <w:pPr>
              <w:pStyle w:val="Listenabsatz"/>
              <w:numPr>
                <w:ilvl w:val="0"/>
                <w:numId w:val="7"/>
              </w:numPr>
              <w:spacing w:line="240" w:lineRule="auto"/>
              <w:ind w:left="317"/>
            </w:pPr>
            <w:r>
              <w:t>bestimmen den Kasus ihres Bezugswortes</w:t>
            </w:r>
          </w:p>
        </w:tc>
        <w:tc>
          <w:tcPr>
            <w:tcW w:w="2835" w:type="dxa"/>
          </w:tcPr>
          <w:p w14:paraId="46839EC7" w14:textId="77777777" w:rsidR="00A3589A" w:rsidRPr="00004AC0" w:rsidRDefault="00A3589A" w:rsidP="00001257">
            <w:pPr>
              <w:spacing w:line="240" w:lineRule="auto"/>
            </w:pPr>
            <w:r>
              <w:t>aus (+Dat.), während (+Gen.), ohne (+Akk.),  wegen (+Gen.)</w:t>
            </w:r>
          </w:p>
        </w:tc>
      </w:tr>
      <w:tr w:rsidR="00A3589A" w:rsidRPr="00004AC0" w14:paraId="29614284" w14:textId="77777777" w:rsidTr="00563BBD">
        <w:tc>
          <w:tcPr>
            <w:tcW w:w="675" w:type="dxa"/>
            <w:vMerge/>
          </w:tcPr>
          <w:p w14:paraId="379670DD" w14:textId="77777777" w:rsidR="00A3589A" w:rsidRPr="00A838AB" w:rsidRDefault="00A3589A" w:rsidP="00A838AB">
            <w:pPr>
              <w:spacing w:line="276" w:lineRule="auto"/>
            </w:pPr>
          </w:p>
        </w:tc>
        <w:tc>
          <w:tcPr>
            <w:tcW w:w="1939" w:type="dxa"/>
          </w:tcPr>
          <w:p w14:paraId="2174A5F4" w14:textId="1024A71E" w:rsidR="00A3589A" w:rsidRPr="00F86F56" w:rsidRDefault="00985B87" w:rsidP="00001257">
            <w:pPr>
              <w:spacing w:line="240" w:lineRule="auto"/>
              <w:rPr>
                <w:b/>
              </w:rPr>
            </w:pPr>
            <w:r>
              <w:rPr>
                <w:b/>
              </w:rPr>
              <w:t>Junktion</w:t>
            </w:r>
          </w:p>
          <w:p w14:paraId="130F490D" w14:textId="418CD224" w:rsidR="00A3589A" w:rsidRPr="00BA18F7" w:rsidRDefault="00A3589A" w:rsidP="00001257">
            <w:pPr>
              <w:spacing w:line="240" w:lineRule="auto"/>
            </w:pPr>
            <w:r w:rsidRPr="00F86F56">
              <w:t xml:space="preserve">a) </w:t>
            </w:r>
            <w:r w:rsidR="00985B87" w:rsidRPr="00BA18F7">
              <w:t>Konjunktion</w:t>
            </w:r>
          </w:p>
          <w:p w14:paraId="4C722F2B" w14:textId="6433D6DC" w:rsidR="00A3589A" w:rsidRPr="00F86F56" w:rsidRDefault="00A3589A" w:rsidP="00997435">
            <w:pPr>
              <w:spacing w:after="0" w:line="240" w:lineRule="auto"/>
            </w:pPr>
            <w:r w:rsidRPr="00BA18F7">
              <w:t xml:space="preserve">b) </w:t>
            </w:r>
            <w:r w:rsidR="00985B87" w:rsidRPr="00BA18F7">
              <w:t>Subjunktion</w:t>
            </w:r>
          </w:p>
        </w:tc>
        <w:tc>
          <w:tcPr>
            <w:tcW w:w="4865" w:type="dxa"/>
          </w:tcPr>
          <w:p w14:paraId="53886E58" w14:textId="77777777" w:rsidR="00A3589A" w:rsidRDefault="00A3589A" w:rsidP="00B4229E">
            <w:pPr>
              <w:spacing w:line="240" w:lineRule="auto"/>
            </w:pPr>
            <w:r w:rsidRPr="002A0F48">
              <w:rPr>
                <w:b/>
              </w:rPr>
              <w:t>verbindet</w:t>
            </w:r>
            <w:r>
              <w:t xml:space="preserve"> </w:t>
            </w:r>
            <w:r w:rsidRPr="00B4229E">
              <w:t>Sätze und Sa</w:t>
            </w:r>
            <w:r>
              <w:t>tzteile miteinander</w:t>
            </w:r>
          </w:p>
          <w:p w14:paraId="33FE0B1F" w14:textId="77777777" w:rsidR="00A3589A" w:rsidRDefault="00A3589A" w:rsidP="00B4229E">
            <w:pPr>
              <w:spacing w:line="240" w:lineRule="auto"/>
            </w:pPr>
            <w:r>
              <w:t>a) HS + HS oder NS + NS</w:t>
            </w:r>
          </w:p>
          <w:p w14:paraId="33FD8658" w14:textId="33C6A80A" w:rsidR="00A3589A" w:rsidRPr="00004AC0" w:rsidRDefault="00A3589A" w:rsidP="00B4229E">
            <w:pPr>
              <w:spacing w:line="240" w:lineRule="auto"/>
            </w:pPr>
            <w:r>
              <w:t xml:space="preserve">b) HS + NS  </w:t>
            </w:r>
          </w:p>
        </w:tc>
        <w:tc>
          <w:tcPr>
            <w:tcW w:w="2835" w:type="dxa"/>
          </w:tcPr>
          <w:p w14:paraId="2017AEE5" w14:textId="77777777" w:rsidR="00A3589A" w:rsidRDefault="00A3589A" w:rsidP="00001257">
            <w:pPr>
              <w:spacing w:line="240" w:lineRule="auto"/>
            </w:pPr>
          </w:p>
          <w:p w14:paraId="479D4143" w14:textId="77777777" w:rsidR="00A3589A" w:rsidRDefault="00A3589A" w:rsidP="00001257">
            <w:pPr>
              <w:spacing w:line="240" w:lineRule="auto"/>
            </w:pPr>
            <w:r>
              <w:t>a) und, sowie, oder</w:t>
            </w:r>
          </w:p>
          <w:p w14:paraId="76DD7869" w14:textId="77777777" w:rsidR="00A3589A" w:rsidRDefault="00A3589A" w:rsidP="00001257">
            <w:pPr>
              <w:spacing w:line="240" w:lineRule="auto"/>
            </w:pPr>
            <w:r>
              <w:t>b) weil, bevor, dass</w:t>
            </w:r>
          </w:p>
        </w:tc>
      </w:tr>
    </w:tbl>
    <w:p w14:paraId="13418ADD" w14:textId="77777777" w:rsidR="00810F52" w:rsidRPr="00E22FD8" w:rsidRDefault="00810F52" w:rsidP="00A838AB">
      <w:pPr>
        <w:spacing w:line="276" w:lineRule="auto"/>
        <w:rPr>
          <w:sz w:val="2"/>
        </w:rPr>
      </w:pPr>
    </w:p>
    <w:sectPr w:rsidR="00810F52" w:rsidRPr="00E22FD8" w:rsidSect="00997435">
      <w:headerReference w:type="default" r:id="rId7"/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FAC00" w14:textId="77777777" w:rsidR="00ED62B7" w:rsidRDefault="00ED62B7" w:rsidP="004D1E40">
      <w:pPr>
        <w:spacing w:before="0" w:after="0" w:line="240" w:lineRule="auto"/>
      </w:pPr>
      <w:r>
        <w:separator/>
      </w:r>
    </w:p>
  </w:endnote>
  <w:endnote w:type="continuationSeparator" w:id="0">
    <w:p w14:paraId="5AA99193" w14:textId="77777777" w:rsidR="00ED62B7" w:rsidRDefault="00ED62B7" w:rsidP="004D1E4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FA00" w14:textId="77777777" w:rsidR="00ED62B7" w:rsidRDefault="00ED62B7" w:rsidP="004D1E40">
      <w:pPr>
        <w:spacing w:before="0" w:after="0" w:line="240" w:lineRule="auto"/>
      </w:pPr>
      <w:r>
        <w:separator/>
      </w:r>
    </w:p>
  </w:footnote>
  <w:footnote w:type="continuationSeparator" w:id="0">
    <w:p w14:paraId="55301627" w14:textId="77777777" w:rsidR="00ED62B7" w:rsidRDefault="00ED62B7" w:rsidP="004D1E4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65629" w14:textId="5AD0752B" w:rsidR="008719D3" w:rsidRPr="00D541AF" w:rsidRDefault="008719D3" w:rsidP="008719D3">
    <w:pPr>
      <w:pStyle w:val="Kopfzeile"/>
      <w:rPr>
        <w:lang w:val="en-US"/>
      </w:rPr>
    </w:pPr>
    <w:r>
      <w:t xml:space="preserve">Deutsch am Albert-Einstein-Gymnasium Ulm </w:t>
    </w:r>
    <w:r>
      <w:rPr>
        <w:noProof/>
      </w:rPr>
      <w:drawing>
        <wp:inline distT="0" distB="0" distL="0" distR="0" wp14:anchorId="3C842A01" wp14:editId="354C2A4D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1b) Wortartentabelle, dreispaltig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1328"/>
    <w:multiLevelType w:val="hybridMultilevel"/>
    <w:tmpl w:val="12CC85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4B2C93"/>
    <w:multiLevelType w:val="hybridMultilevel"/>
    <w:tmpl w:val="947023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A97E21"/>
    <w:multiLevelType w:val="hybridMultilevel"/>
    <w:tmpl w:val="3334C3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2A2940"/>
    <w:multiLevelType w:val="hybridMultilevel"/>
    <w:tmpl w:val="5958DB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181718"/>
    <w:multiLevelType w:val="hybridMultilevel"/>
    <w:tmpl w:val="741816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39090C"/>
    <w:multiLevelType w:val="hybridMultilevel"/>
    <w:tmpl w:val="614652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8BF3C35"/>
    <w:multiLevelType w:val="hybridMultilevel"/>
    <w:tmpl w:val="E6BEC5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146D47"/>
    <w:multiLevelType w:val="hybridMultilevel"/>
    <w:tmpl w:val="F6D4B6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3D2061"/>
    <w:multiLevelType w:val="hybridMultilevel"/>
    <w:tmpl w:val="D19C0B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0570986">
    <w:abstractNumId w:val="7"/>
  </w:num>
  <w:num w:numId="2" w16cid:durableId="120270690">
    <w:abstractNumId w:val="5"/>
  </w:num>
  <w:num w:numId="3" w16cid:durableId="139814412">
    <w:abstractNumId w:val="3"/>
  </w:num>
  <w:num w:numId="4" w16cid:durableId="1091271736">
    <w:abstractNumId w:val="1"/>
  </w:num>
  <w:num w:numId="5" w16cid:durableId="1342899423">
    <w:abstractNumId w:val="6"/>
  </w:num>
  <w:num w:numId="6" w16cid:durableId="1140224645">
    <w:abstractNumId w:val="4"/>
  </w:num>
  <w:num w:numId="7" w16cid:durableId="287391945">
    <w:abstractNumId w:val="2"/>
  </w:num>
  <w:num w:numId="8" w16cid:durableId="1614511698">
    <w:abstractNumId w:val="0"/>
  </w:num>
  <w:num w:numId="9" w16cid:durableId="12096829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F52"/>
    <w:rsid w:val="00001257"/>
    <w:rsid w:val="00004AC0"/>
    <w:rsid w:val="00005D1C"/>
    <w:rsid w:val="000C01C1"/>
    <w:rsid w:val="001204D4"/>
    <w:rsid w:val="00152A99"/>
    <w:rsid w:val="00180C2B"/>
    <w:rsid w:val="00192A05"/>
    <w:rsid w:val="001C234D"/>
    <w:rsid w:val="001D1662"/>
    <w:rsid w:val="002A0F48"/>
    <w:rsid w:val="003750BE"/>
    <w:rsid w:val="003861D7"/>
    <w:rsid w:val="003E771A"/>
    <w:rsid w:val="004176FB"/>
    <w:rsid w:val="00417B79"/>
    <w:rsid w:val="0042056F"/>
    <w:rsid w:val="004A0ACC"/>
    <w:rsid w:val="004A63EB"/>
    <w:rsid w:val="004B127B"/>
    <w:rsid w:val="004B7207"/>
    <w:rsid w:val="004C237D"/>
    <w:rsid w:val="004D1E40"/>
    <w:rsid w:val="004D6653"/>
    <w:rsid w:val="00563BBD"/>
    <w:rsid w:val="00576D22"/>
    <w:rsid w:val="00581EF6"/>
    <w:rsid w:val="00597AE9"/>
    <w:rsid w:val="005D6B45"/>
    <w:rsid w:val="00604193"/>
    <w:rsid w:val="00617366"/>
    <w:rsid w:val="0064634D"/>
    <w:rsid w:val="006C5FEA"/>
    <w:rsid w:val="00751469"/>
    <w:rsid w:val="007D4087"/>
    <w:rsid w:val="00810F52"/>
    <w:rsid w:val="008719D3"/>
    <w:rsid w:val="008A01D8"/>
    <w:rsid w:val="00907929"/>
    <w:rsid w:val="00907E10"/>
    <w:rsid w:val="0095644D"/>
    <w:rsid w:val="00985B87"/>
    <w:rsid w:val="00997435"/>
    <w:rsid w:val="009B7F9E"/>
    <w:rsid w:val="00A3589A"/>
    <w:rsid w:val="00A838AB"/>
    <w:rsid w:val="00B37B91"/>
    <w:rsid w:val="00B4229E"/>
    <w:rsid w:val="00B52ACE"/>
    <w:rsid w:val="00B53D4D"/>
    <w:rsid w:val="00B55717"/>
    <w:rsid w:val="00B56329"/>
    <w:rsid w:val="00B81777"/>
    <w:rsid w:val="00BA18F7"/>
    <w:rsid w:val="00CA4B96"/>
    <w:rsid w:val="00CB404D"/>
    <w:rsid w:val="00D41E77"/>
    <w:rsid w:val="00E22FD8"/>
    <w:rsid w:val="00E329FB"/>
    <w:rsid w:val="00EB1132"/>
    <w:rsid w:val="00EC0D21"/>
    <w:rsid w:val="00ED62B7"/>
    <w:rsid w:val="00F86F56"/>
    <w:rsid w:val="00FB0115"/>
    <w:rsid w:val="00FB43C0"/>
    <w:rsid w:val="00FD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46E77D"/>
  <w15:docId w15:val="{98FF0440-0C41-413D-B3CD-E187C704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2A99"/>
    <w:pPr>
      <w:spacing w:before="120" w:after="120" w:line="360" w:lineRule="auto"/>
    </w:pPr>
    <w:rPr>
      <w:rFonts w:ascii="Calibri" w:eastAsiaTheme="majorEastAsia" w:hAnsi="Calibri" w:cstheme="majorBidi"/>
      <w:sz w:val="24"/>
    </w:rPr>
  </w:style>
  <w:style w:type="paragraph" w:styleId="berschrift1">
    <w:name w:val="heading 1"/>
    <w:basedOn w:val="Standard"/>
    <w:next w:val="Standard"/>
    <w:link w:val="berschrift1Zchn1"/>
    <w:uiPriority w:val="9"/>
    <w:qFormat/>
    <w:rsid w:val="00152A99"/>
    <w:pPr>
      <w:keepNext/>
      <w:keepLines/>
      <w:spacing w:after="0" w:line="276" w:lineRule="auto"/>
      <w:ind w:left="720" w:hanging="360"/>
      <w:jc w:val="center"/>
      <w:outlineLvl w:val="0"/>
    </w:pPr>
    <w:rPr>
      <w:rFonts w:ascii="Segoe Script" w:hAnsi="Segoe Script"/>
      <w:b/>
      <w:bCs/>
      <w:sz w:val="32"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sid w:val="004A0ACC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paragraph" w:customStyle="1" w:styleId="Arbeitsblatt">
    <w:name w:val="Arbeitsblatt"/>
    <w:link w:val="ArbeitsblattZchn"/>
    <w:qFormat/>
    <w:rsid w:val="009B7F9E"/>
    <w:pPr>
      <w:suppressLineNumbers/>
      <w:tabs>
        <w:tab w:val="left" w:pos="284"/>
        <w:tab w:val="right" w:pos="9072"/>
      </w:tabs>
      <w:autoSpaceDE w:val="0"/>
      <w:autoSpaceDN w:val="0"/>
      <w:adjustRightInd w:val="0"/>
      <w:spacing w:after="0" w:line="240" w:lineRule="auto"/>
      <w:ind w:hanging="510"/>
      <w:jc w:val="both"/>
      <w:textAlignment w:val="baseline"/>
    </w:pPr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ArbeitsblattZchn">
    <w:name w:val="Arbeitsblatt Zchn"/>
    <w:link w:val="Arbeitsblatt"/>
    <w:rsid w:val="009B7F9E"/>
    <w:rPr>
      <w:rFonts w:ascii="Calibri" w:eastAsia="SimSun" w:hAnsi="Calibri" w:cs="Times New Roman"/>
      <w:spacing w:val="1"/>
      <w:sz w:val="24"/>
      <w:szCs w:val="20"/>
      <w:lang w:eastAsia="zh-CN"/>
    </w:rPr>
  </w:style>
  <w:style w:type="character" w:customStyle="1" w:styleId="berschrift1Zchn1">
    <w:name w:val="Überschrift 1 Zchn1"/>
    <w:basedOn w:val="Absatz-Standardschriftart"/>
    <w:link w:val="berschrift1"/>
    <w:uiPriority w:val="9"/>
    <w:rsid w:val="00152A99"/>
    <w:rPr>
      <w:rFonts w:ascii="Segoe Script" w:eastAsiaTheme="majorEastAsia" w:hAnsi="Segoe Script" w:cstheme="majorBidi"/>
      <w:b/>
      <w:bCs/>
      <w:sz w:val="32"/>
      <w:szCs w:val="28"/>
      <w:u w:val="single"/>
    </w:rPr>
  </w:style>
  <w:style w:type="table" w:styleId="Tabellenraster">
    <w:name w:val="Table Grid"/>
    <w:basedOn w:val="NormaleTabelle"/>
    <w:uiPriority w:val="59"/>
    <w:rsid w:val="0081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5D1C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4D1E40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E40"/>
    <w:rPr>
      <w:rFonts w:ascii="Calibri" w:eastAsiaTheme="majorEastAsia" w:hAnsi="Calibri" w:cstheme="majorBidi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1E4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417B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B79"/>
    <w:rPr>
      <w:rFonts w:ascii="Calibri" w:eastAsiaTheme="majorEastAsia" w:hAnsi="Calibri" w:cstheme="majorBid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17B7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B79"/>
    <w:rPr>
      <w:rFonts w:ascii="Calibri" w:eastAsiaTheme="majorEastAsia" w:hAnsi="Calibri" w:cstheme="majorBidi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7B7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7B79"/>
    <w:rPr>
      <w:rFonts w:ascii="Tahoma" w:eastAsiaTheme="maj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                                                   Datum:</vt:lpstr>
    </vt:vector>
  </TitlesOfParts>
  <Company>HP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                                                   Datum:</dc:title>
  <dc:creator>Sabine Sattler</dc:creator>
  <cp:lastModifiedBy>Olaf Krischker</cp:lastModifiedBy>
  <cp:revision>2</cp:revision>
  <cp:lastPrinted>2022-03-06T11:43:00Z</cp:lastPrinted>
  <dcterms:created xsi:type="dcterms:W3CDTF">2022-09-02T06:56:00Z</dcterms:created>
  <dcterms:modified xsi:type="dcterms:W3CDTF">2022-09-02T06:56:00Z</dcterms:modified>
</cp:coreProperties>
</file>